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BE4D5" w:themeColor="accent2" w:themeTint="33"/>
  <w:body>
    <w:tbl>
      <w:tblPr>
        <w:tblW w:w="15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75"/>
        <w:gridCol w:w="5479"/>
        <w:gridCol w:w="7976"/>
      </w:tblGrid>
      <w:tr w:rsidR="008B2342" w:rsidRPr="008B2342" w14:paraId="17715CB6" w14:textId="77777777" w:rsidTr="00F72519">
        <w:tc>
          <w:tcPr>
            <w:tcW w:w="15030" w:type="dxa"/>
            <w:gridSpan w:val="3"/>
            <w:shd w:val="clear" w:color="auto" w:fill="E69484"/>
          </w:tcPr>
          <w:p w14:paraId="77FB0B73" w14:textId="77777777" w:rsidR="008B2342" w:rsidRDefault="008B2342" w:rsidP="008B234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8B2342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SCUOLA PRIMARIA</w:t>
            </w:r>
          </w:p>
          <w:p w14:paraId="72FE0E23" w14:textId="1757BE85" w:rsidR="000D1DD8" w:rsidRPr="008B2342" w:rsidRDefault="000D1DD8" w:rsidP="008B234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</w:p>
        </w:tc>
      </w:tr>
      <w:tr w:rsidR="008B2342" w:rsidRPr="008B2342" w14:paraId="5C759D14" w14:textId="77777777" w:rsidTr="00F72519">
        <w:tc>
          <w:tcPr>
            <w:tcW w:w="15030" w:type="dxa"/>
            <w:gridSpan w:val="3"/>
            <w:shd w:val="clear" w:color="auto" w:fill="E69484"/>
          </w:tcPr>
          <w:p w14:paraId="74F32912" w14:textId="77777777" w:rsidR="008B2342" w:rsidRDefault="008B2342" w:rsidP="008B234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8B2342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INGLESE</w:t>
            </w:r>
          </w:p>
          <w:p w14:paraId="2F90AE25" w14:textId="77777777" w:rsidR="000D1DD8" w:rsidRPr="008B2342" w:rsidRDefault="000D1DD8" w:rsidP="008B234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</w:p>
        </w:tc>
      </w:tr>
      <w:tr w:rsidR="008B2342" w:rsidRPr="008B2342" w14:paraId="5B218DC8" w14:textId="77777777" w:rsidTr="00F72519">
        <w:tc>
          <w:tcPr>
            <w:tcW w:w="15030" w:type="dxa"/>
            <w:gridSpan w:val="3"/>
            <w:shd w:val="clear" w:color="auto" w:fill="E69484"/>
          </w:tcPr>
          <w:p w14:paraId="2F7B7FC4" w14:textId="77777777" w:rsidR="008B2342" w:rsidRDefault="008B2342" w:rsidP="008B234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8B2342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CLASSE PRIMA</w:t>
            </w:r>
          </w:p>
          <w:p w14:paraId="2717E7BA" w14:textId="77777777" w:rsidR="000D1DD8" w:rsidRPr="008B2342" w:rsidRDefault="000D1DD8" w:rsidP="008B234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bookmarkStart w:id="0" w:name="_GoBack"/>
            <w:bookmarkEnd w:id="0"/>
          </w:p>
        </w:tc>
      </w:tr>
      <w:tr w:rsidR="008B2342" w:rsidRPr="008B2342" w14:paraId="57D3B5FC" w14:textId="77777777" w:rsidTr="000D1DD8">
        <w:trPr>
          <w:trHeight w:val="299"/>
        </w:trPr>
        <w:tc>
          <w:tcPr>
            <w:tcW w:w="1575" w:type="dxa"/>
            <w:vMerge w:val="restart"/>
            <w:shd w:val="clear" w:color="auto" w:fill="EDC6BD"/>
            <w:vAlign w:val="center"/>
          </w:tcPr>
          <w:p w14:paraId="314908E0" w14:textId="77777777" w:rsidR="008B2342" w:rsidRPr="008B2342" w:rsidRDefault="008B2342" w:rsidP="008B2342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8B2342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NUCLEI TEMATICI</w:t>
            </w:r>
          </w:p>
        </w:tc>
        <w:tc>
          <w:tcPr>
            <w:tcW w:w="5479" w:type="dxa"/>
            <w:shd w:val="clear" w:color="auto" w:fill="EDC6BD"/>
            <w:vAlign w:val="center"/>
          </w:tcPr>
          <w:p w14:paraId="59E63D55" w14:textId="77777777" w:rsidR="008B2342" w:rsidRPr="008B2342" w:rsidRDefault="008B2342" w:rsidP="008B234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8B2342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TRAGUARDI PER LO SVILUPPO DELLE COMPETENZE</w:t>
            </w:r>
          </w:p>
        </w:tc>
        <w:tc>
          <w:tcPr>
            <w:tcW w:w="7976" w:type="dxa"/>
            <w:vMerge w:val="restart"/>
            <w:shd w:val="clear" w:color="auto" w:fill="EDC6BD"/>
            <w:vAlign w:val="center"/>
          </w:tcPr>
          <w:p w14:paraId="70CBDC6A" w14:textId="77777777" w:rsidR="008B2342" w:rsidRPr="008B2342" w:rsidRDefault="008B2342" w:rsidP="008B2342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8B2342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OBIETTIVI DI APPRENDIMENTO</w:t>
            </w:r>
          </w:p>
        </w:tc>
      </w:tr>
      <w:tr w:rsidR="008B2342" w:rsidRPr="008B2342" w14:paraId="4621FBB8" w14:textId="77777777" w:rsidTr="000D1DD8">
        <w:trPr>
          <w:trHeight w:val="19"/>
        </w:trPr>
        <w:tc>
          <w:tcPr>
            <w:tcW w:w="1575" w:type="dxa"/>
            <w:vMerge/>
            <w:shd w:val="clear" w:color="auto" w:fill="EDC6BD"/>
            <w:vAlign w:val="center"/>
          </w:tcPr>
          <w:p w14:paraId="6FF9588A" w14:textId="77777777" w:rsidR="008B2342" w:rsidRPr="008B2342" w:rsidRDefault="008B2342" w:rsidP="008B23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lang w:eastAsia="it-IT"/>
              </w:rPr>
            </w:pPr>
          </w:p>
        </w:tc>
        <w:tc>
          <w:tcPr>
            <w:tcW w:w="5479" w:type="dxa"/>
            <w:shd w:val="clear" w:color="auto" w:fill="EDC6BD"/>
            <w:vAlign w:val="center"/>
          </w:tcPr>
          <w:p w14:paraId="4BC697B9" w14:textId="77777777" w:rsidR="008B2342" w:rsidRPr="008B2342" w:rsidRDefault="008B2342" w:rsidP="008B2342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it-IT"/>
              </w:rPr>
            </w:pPr>
            <w:r w:rsidRPr="008B2342">
              <w:rPr>
                <w:rFonts w:ascii="Calibri" w:eastAsia="Calibri" w:hAnsi="Calibri" w:cs="Calibri"/>
                <w:lang w:eastAsia="it-IT"/>
              </w:rPr>
              <w:t>L’alunno/a:</w:t>
            </w:r>
          </w:p>
        </w:tc>
        <w:tc>
          <w:tcPr>
            <w:tcW w:w="7976" w:type="dxa"/>
            <w:vMerge/>
            <w:shd w:val="clear" w:color="auto" w:fill="EDC6BD"/>
            <w:vAlign w:val="center"/>
          </w:tcPr>
          <w:p w14:paraId="1CB77C23" w14:textId="77777777" w:rsidR="008B2342" w:rsidRPr="008B2342" w:rsidRDefault="008B2342" w:rsidP="008B23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8B2342" w:rsidRPr="008B2342" w14:paraId="229FA475" w14:textId="77777777" w:rsidTr="000D1DD8">
        <w:tc>
          <w:tcPr>
            <w:tcW w:w="1575" w:type="dxa"/>
            <w:shd w:val="clear" w:color="auto" w:fill="FFFFFF"/>
            <w:vAlign w:val="center"/>
          </w:tcPr>
          <w:p w14:paraId="20C293BE" w14:textId="77777777" w:rsidR="008B2342" w:rsidRPr="008B2342" w:rsidRDefault="008B2342" w:rsidP="008B234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8B2342">
              <w:rPr>
                <w:rFonts w:ascii="Calibri" w:eastAsia="Calibri" w:hAnsi="Calibri" w:cs="Calibri"/>
                <w:b/>
                <w:lang w:eastAsia="it-IT"/>
              </w:rPr>
              <w:t>ASCOLTO</w:t>
            </w:r>
          </w:p>
        </w:tc>
        <w:tc>
          <w:tcPr>
            <w:tcW w:w="5479" w:type="dxa"/>
            <w:shd w:val="clear" w:color="auto" w:fill="FFFFFF"/>
          </w:tcPr>
          <w:p w14:paraId="63AAA7F4" w14:textId="77777777" w:rsidR="008B2342" w:rsidRPr="008B2342" w:rsidRDefault="008B2342" w:rsidP="008B234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8B2342">
              <w:rPr>
                <w:rFonts w:ascii="Calibri" w:eastAsia="Calibri" w:hAnsi="Calibri" w:cs="Calibri"/>
                <w:lang w:eastAsia="it-IT"/>
              </w:rPr>
              <w:t>comprende semplici messaggi orali relativi ad ambiti familiari;</w:t>
            </w:r>
          </w:p>
          <w:p w14:paraId="667C594E" w14:textId="624557B7" w:rsidR="008B2342" w:rsidRPr="008B2342" w:rsidRDefault="008B2342" w:rsidP="008B234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8B2342">
              <w:rPr>
                <w:rFonts w:ascii="Calibri" w:eastAsia="Calibri" w:hAnsi="Calibri" w:cs="Calibri"/>
                <w:lang w:eastAsia="it-IT"/>
              </w:rPr>
              <w:t>segue le istruzioni in lingua straniera per eseguire semplici attività, chiedendo eventualmente spiegazioni con par</w:t>
            </w:r>
            <w:r w:rsidR="000D1DD8">
              <w:rPr>
                <w:rFonts w:ascii="Calibri" w:eastAsia="Calibri" w:hAnsi="Calibri" w:cs="Calibri"/>
                <w:lang w:eastAsia="it-IT"/>
              </w:rPr>
              <w:t>ole apprese e gesti di supporto;</w:t>
            </w:r>
          </w:p>
          <w:p w14:paraId="24FA23DE" w14:textId="37A5961B" w:rsidR="008B2342" w:rsidRPr="008B2342" w:rsidRDefault="008B2342" w:rsidP="008B23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7976" w:type="dxa"/>
            <w:shd w:val="clear" w:color="auto" w:fill="FFFFFF"/>
          </w:tcPr>
          <w:p w14:paraId="2B3EC887" w14:textId="77777777" w:rsidR="008B2342" w:rsidRPr="008B2342" w:rsidRDefault="008B2342" w:rsidP="008B234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8B2342">
              <w:rPr>
                <w:rFonts w:ascii="Calibri" w:eastAsia="Calibri" w:hAnsi="Calibri" w:cs="Calibri"/>
                <w:lang w:eastAsia="it-IT"/>
              </w:rPr>
              <w:t>Comprendere parole, semplici istruzioni e frasi di uso quotidiano, pronunciate chiaramente e lentamente, relative a se stesso e ai compagni.</w:t>
            </w:r>
          </w:p>
        </w:tc>
      </w:tr>
      <w:tr w:rsidR="008B2342" w:rsidRPr="008B2342" w14:paraId="4B5696BB" w14:textId="77777777" w:rsidTr="000D1DD8">
        <w:tc>
          <w:tcPr>
            <w:tcW w:w="1575" w:type="dxa"/>
            <w:shd w:val="clear" w:color="auto" w:fill="FFFFFF"/>
            <w:vAlign w:val="center"/>
          </w:tcPr>
          <w:p w14:paraId="6174E5EF" w14:textId="77777777" w:rsidR="008B2342" w:rsidRPr="008B2342" w:rsidRDefault="008B2342" w:rsidP="008B234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8B2342">
              <w:rPr>
                <w:rFonts w:ascii="Calibri" w:eastAsia="Calibri" w:hAnsi="Calibri" w:cs="Calibri"/>
                <w:b/>
                <w:lang w:eastAsia="it-IT"/>
              </w:rPr>
              <w:t>PARLATO</w:t>
            </w:r>
          </w:p>
        </w:tc>
        <w:tc>
          <w:tcPr>
            <w:tcW w:w="5479" w:type="dxa"/>
            <w:shd w:val="clear" w:color="auto" w:fill="FFFFFF"/>
          </w:tcPr>
          <w:p w14:paraId="5CA5DBF6" w14:textId="54C4CBCA" w:rsidR="008B2342" w:rsidRPr="008B2342" w:rsidRDefault="008B2342" w:rsidP="008B234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8B2342">
              <w:rPr>
                <w:rFonts w:ascii="Calibri" w:eastAsia="Calibri" w:hAnsi="Calibri" w:cs="Calibri"/>
                <w:lang w:eastAsia="it-IT"/>
              </w:rPr>
              <w:t>interagisce nelle attività utilizzando parole e frasi memorizzate pe</w:t>
            </w:r>
            <w:r w:rsidR="000D1DD8">
              <w:rPr>
                <w:rFonts w:ascii="Calibri" w:eastAsia="Calibri" w:hAnsi="Calibri" w:cs="Calibri"/>
                <w:lang w:eastAsia="it-IT"/>
              </w:rPr>
              <w:t>r rispondere a semplici domande;</w:t>
            </w:r>
          </w:p>
        </w:tc>
        <w:tc>
          <w:tcPr>
            <w:tcW w:w="7976" w:type="dxa"/>
            <w:shd w:val="clear" w:color="auto" w:fill="FFFFFF"/>
          </w:tcPr>
          <w:p w14:paraId="61F459E9" w14:textId="77777777" w:rsidR="008B2342" w:rsidRPr="008B2342" w:rsidRDefault="008B2342" w:rsidP="008B234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8B2342">
              <w:rPr>
                <w:rFonts w:ascii="Calibri" w:eastAsia="Calibri" w:hAnsi="Calibri" w:cs="Calibri"/>
                <w:lang w:eastAsia="it-IT"/>
              </w:rPr>
              <w:t>Riprodurre suoni e parole relative a situazioni note.</w:t>
            </w:r>
          </w:p>
          <w:p w14:paraId="47F5434C" w14:textId="77777777" w:rsidR="008B2342" w:rsidRPr="008B2342" w:rsidRDefault="008B2342" w:rsidP="008B234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8B2342">
              <w:rPr>
                <w:rFonts w:ascii="Calibri" w:eastAsia="Calibri" w:hAnsi="Calibri" w:cs="Calibri"/>
                <w:lang w:eastAsia="it-IT"/>
              </w:rPr>
              <w:t>Interagire nel dialogo per presentarsi e giocare, utilizzando parole ed espressioni memorizzate.</w:t>
            </w:r>
          </w:p>
          <w:p w14:paraId="762A2EE9" w14:textId="4B7AFAD3" w:rsidR="008B2342" w:rsidRPr="008B2342" w:rsidRDefault="008B2342" w:rsidP="008B23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8B2342" w:rsidRPr="008B2342" w14:paraId="5D935C0B" w14:textId="77777777" w:rsidTr="000D1DD8">
        <w:tc>
          <w:tcPr>
            <w:tcW w:w="1575" w:type="dxa"/>
            <w:shd w:val="clear" w:color="auto" w:fill="FFFFFF"/>
            <w:vAlign w:val="center"/>
          </w:tcPr>
          <w:p w14:paraId="53E167F6" w14:textId="77777777" w:rsidR="008B2342" w:rsidRPr="008B2342" w:rsidRDefault="008B2342" w:rsidP="008B234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8B2342">
              <w:rPr>
                <w:rFonts w:ascii="Calibri" w:eastAsia="Calibri" w:hAnsi="Calibri" w:cs="Calibri"/>
                <w:b/>
                <w:lang w:eastAsia="it-IT"/>
              </w:rPr>
              <w:t>LETTURA</w:t>
            </w:r>
          </w:p>
        </w:tc>
        <w:tc>
          <w:tcPr>
            <w:tcW w:w="5479" w:type="dxa"/>
            <w:shd w:val="clear" w:color="auto" w:fill="FFFFFF"/>
          </w:tcPr>
          <w:p w14:paraId="073FD929" w14:textId="77777777" w:rsidR="008B2342" w:rsidRDefault="008B2342" w:rsidP="008B234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8B2342">
              <w:rPr>
                <w:rFonts w:ascii="Calibri" w:eastAsia="Calibri" w:hAnsi="Calibri" w:cs="Calibri"/>
                <w:lang w:eastAsia="it-IT"/>
              </w:rPr>
              <w:t>riconosce alcuni elementi culturali (es. saluti,</w:t>
            </w:r>
            <w:r w:rsidR="000D1DD8">
              <w:rPr>
                <w:rFonts w:ascii="Calibri" w:eastAsia="Calibri" w:hAnsi="Calibri" w:cs="Calibri"/>
                <w:lang w:eastAsia="it-IT"/>
              </w:rPr>
              <w:t xml:space="preserve"> festività) dei paesi anglofoni;</w:t>
            </w:r>
          </w:p>
          <w:p w14:paraId="095E3504" w14:textId="2CDBCC78" w:rsidR="000D1DD8" w:rsidRPr="008B2342" w:rsidRDefault="000D1DD8" w:rsidP="000D1D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7976" w:type="dxa"/>
            <w:shd w:val="clear" w:color="auto" w:fill="FFFFFF"/>
          </w:tcPr>
          <w:p w14:paraId="7E249C76" w14:textId="77777777" w:rsidR="008B2342" w:rsidRPr="008B2342" w:rsidRDefault="008B2342" w:rsidP="008B234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8B2342">
              <w:rPr>
                <w:rFonts w:ascii="Calibri" w:eastAsia="Calibri" w:hAnsi="Calibri" w:cs="Calibri"/>
                <w:lang w:eastAsia="it-IT"/>
              </w:rPr>
              <w:t>Leggere e comprendere, con il supporto di immagini, parole e semplici frasi.</w:t>
            </w:r>
          </w:p>
        </w:tc>
      </w:tr>
      <w:tr w:rsidR="008B2342" w:rsidRPr="008B2342" w14:paraId="40B69602" w14:textId="77777777" w:rsidTr="000D1DD8">
        <w:tc>
          <w:tcPr>
            <w:tcW w:w="1575" w:type="dxa"/>
            <w:shd w:val="clear" w:color="auto" w:fill="FFFFFF"/>
            <w:vAlign w:val="center"/>
          </w:tcPr>
          <w:p w14:paraId="793EF187" w14:textId="377AAAE6" w:rsidR="008B2342" w:rsidRPr="008B2342" w:rsidRDefault="008B2342" w:rsidP="008B234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8B2342">
              <w:rPr>
                <w:rFonts w:ascii="Calibri" w:eastAsia="Calibri" w:hAnsi="Calibri" w:cs="Calibri"/>
                <w:b/>
                <w:lang w:eastAsia="it-IT"/>
              </w:rPr>
              <w:t>SCRITTURA</w:t>
            </w:r>
          </w:p>
        </w:tc>
        <w:tc>
          <w:tcPr>
            <w:tcW w:w="5479" w:type="dxa"/>
            <w:shd w:val="clear" w:color="auto" w:fill="FFFFFF"/>
          </w:tcPr>
          <w:p w14:paraId="1D055A4D" w14:textId="77777777" w:rsidR="008B2342" w:rsidRPr="008B2342" w:rsidRDefault="008B2342" w:rsidP="008B234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8B2342">
              <w:rPr>
                <w:rFonts w:ascii="Calibri" w:eastAsia="Calibri" w:hAnsi="Calibri" w:cs="Calibri"/>
                <w:lang w:eastAsia="it-IT"/>
              </w:rPr>
              <w:t>attribuisce significati a significanti appresi in lingua straniera.</w:t>
            </w:r>
          </w:p>
          <w:p w14:paraId="7EC4B895" w14:textId="2723A1DD" w:rsidR="008B2342" w:rsidRPr="008B2342" w:rsidRDefault="008B2342" w:rsidP="008B23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7976" w:type="dxa"/>
            <w:shd w:val="clear" w:color="auto" w:fill="FFFFFF"/>
          </w:tcPr>
          <w:p w14:paraId="5BEA25BC" w14:textId="77777777" w:rsidR="008B2342" w:rsidRPr="008B2342" w:rsidRDefault="008B2342" w:rsidP="008B234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8B2342">
              <w:rPr>
                <w:rFonts w:ascii="Calibri" w:eastAsia="Calibri" w:hAnsi="Calibri" w:cs="Calibri"/>
                <w:lang w:eastAsia="it-IT"/>
              </w:rPr>
              <w:t>Memorizzare parole e frasi relative ad ambiti noti.</w:t>
            </w:r>
          </w:p>
        </w:tc>
      </w:tr>
    </w:tbl>
    <w:p w14:paraId="03CBD395" w14:textId="77777777" w:rsidR="00FB0871" w:rsidRPr="008B2342" w:rsidRDefault="00FB0871"/>
    <w:sectPr w:rsidR="00FB0871" w:rsidRPr="008B2342" w:rsidSect="008B2342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C0A0E"/>
    <w:multiLevelType w:val="multilevel"/>
    <w:tmpl w:val="B7EA008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hyphenationZone w:val="283"/>
  <w:drawingGridHorizontalSpacing w:val="284"/>
  <w:drawingGridVerticalSpacing w:val="284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342"/>
    <w:rsid w:val="000D1DD8"/>
    <w:rsid w:val="008B2342"/>
    <w:rsid w:val="00CB0DAB"/>
    <w:rsid w:val="00FB0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53F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ASUS</cp:lastModifiedBy>
  <cp:revision>4</cp:revision>
  <cp:lastPrinted>2025-06-19T13:39:00Z</cp:lastPrinted>
  <dcterms:created xsi:type="dcterms:W3CDTF">2025-06-17T14:51:00Z</dcterms:created>
  <dcterms:modified xsi:type="dcterms:W3CDTF">2025-06-19T13:39:00Z</dcterms:modified>
</cp:coreProperties>
</file>